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B49FF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A5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37A5B" w:rsidRPr="00737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от_______________№_____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CBF" w:rsidRPr="00855CBF" w:rsidRDefault="00737A5B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ПОСОБИЯ </w:t>
      </w:r>
    </w:p>
    <w:p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6C98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"_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_"_________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8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распоряжения Губернатора Ниже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области от ___________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______,</w:t>
      </w:r>
    </w:p>
    <w:p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__________,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специалиста/молодого работника)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7977" w:rsidRPr="00C41118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2018 г. 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</w:t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соглашение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нижеследующем.</w:t>
      </w:r>
    </w:p>
    <w:p w:rsidR="00C85063" w:rsidRPr="00737A5B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соглашения</w:t>
      </w:r>
    </w:p>
    <w:p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статьей 8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пособие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A2144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предусмотренными Законом и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6AA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Размер пособия составляет ___________ рублей.</w:t>
      </w:r>
    </w:p>
    <w:p w:rsidR="00737A5B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словия и порядок предоставления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737A5B" w:rsidRPr="00737A5B">
        <w:t xml:space="preserve">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назначения и выплаты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Получателю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является осуществление им трудовой деятельности на основании трудового договора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Сельскохозяйственной организацией.</w:t>
      </w:r>
    </w:p>
    <w:p w:rsidR="007969C0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Министерство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выплату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счет Получателя, открытый в кредитной организации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указанный им в заявлении о назначении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B98" w:rsidRP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Средства областного бюджета, выплаченные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олучателю в соответствии с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соглашением 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средства удержанного налога на доходы физических лиц), подлежат возврату в областной бюджет в полном объеме в случае расторжения или прекращения трудового договора до истечения пяти лет со дня его заключения (за исключением случаев,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 настоящего соглашения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90B98" w:rsidRP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прекращении выплаты в связи с расторжением трудового договора на основании статей 78 или 80, пунктов 1 - 4 статьи 81 Трудового кодекса Российской Федерации возврат средств, выплаченных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олучателю, не осуществляется в случае его трудоустройства в другую сельскохозяйственную организацию, соответствующую критериям и условию, установленным в пункте 1 статьи 2 Закона, на основное место работы и должность, соответствующую полученному образованию, на условиях полного рабочего времени по трудовому договору, заключенному на неопределенный срок либо на оставшийся до истечения 5 лет период, при условии представления указанного тру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договора в Министерство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одного месяца с даты прекращения трудовых отношений с предыдущей сельскохозяйственной организацией.</w:t>
      </w:r>
    </w:p>
    <w:p w:rsid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прекращении выплаты в связи с прекращением трудового договора по основаниям, предусмотренным пунктами 1, 5 - 7 статьи 83 Трудового кодекса Российской Федерации, возврат средств, выплаченных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 (в том числе средств удержанного налога на доходы физических лиц), не осуществляется.</w:t>
      </w:r>
    </w:p>
    <w:p w:rsidR="00B90B98" w:rsidRDefault="00B90B98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соблюдением сторо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условий настоящего соглашения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мониторинга, предусмотренного в подпункте 3.1.2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и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2B12AD" w:rsidRPr="002B12AD">
        <w:t xml:space="preserve"> 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трудовую деятельность в соответствии с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 с Сельскохозяйственной организацией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трудовым договором,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предусмотренным пунктом 3 статьи 2 Закона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2 пункта 3.1 настоящего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CD48C4">
        <w:t xml:space="preserve">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>(далее -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запросе;</w:t>
      </w:r>
    </w:p>
    <w:p w:rsidR="00B90B98" w:rsidRPr="00B90B9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Pr="00CD48C4">
        <w:t xml:space="preserve"> </w:t>
      </w:r>
      <w:r w:rsidR="00B90B98">
        <w:rPr>
          <w:rFonts w:ascii="Times New Roman" w:hAnsi="Times New Roman" w:cs="Times New Roman"/>
          <w:sz w:val="28"/>
          <w:szCs w:val="28"/>
        </w:rPr>
        <w:t>информировать Министерство</w:t>
      </w:r>
      <w:r w:rsidR="00B90B98" w:rsidRPr="00B90B98">
        <w:rPr>
          <w:rFonts w:ascii="Times New Roman" w:hAnsi="Times New Roman" w:cs="Times New Roman"/>
          <w:sz w:val="28"/>
          <w:szCs w:val="28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наступления таких обстоятельств.</w:t>
      </w:r>
    </w:p>
    <w:p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получения разъяснений в связи с исполнением настоящего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48C4" w:rsidRPr="00E16C88" w:rsidRDefault="00AD3A8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0B98" w:rsidRPr="00B90B98"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 таких обстоятельств;</w:t>
      </w:r>
    </w:p>
    <w:p w:rsidR="00855CBF" w:rsidRDefault="00AD3A8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3.5.2</w:t>
      </w:r>
      <w:bookmarkStart w:id="0" w:name="_GoBack"/>
      <w:bookmarkEnd w:id="0"/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контроля 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Положения, по запросам Министерства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соглашения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соглашением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063" w:rsidRPr="00CA7215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</w:t>
      </w:r>
      <w:r w:rsidR="003F53CD"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выплаченные средства подлежат возврату в областной бюджет в течение 30 календарных дней со дня установления факта нарушения.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средств производится в судебном порядке в соответствии с законодательством Российской Федерации.</w:t>
      </w:r>
    </w:p>
    <w:p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момента его подписания сторонами и действует до полного исполнения сторонами своих обязательств.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споры и разногласия между сторонами, которые могут возникнуть в связи с исполнением настоящего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разрешаются путем переговоров между сторонами, а при </w:t>
      </w:r>
      <w:proofErr w:type="spell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судебном порядке.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изменен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расторгнут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сторон в письменной форме.</w:t>
      </w:r>
    </w:p>
    <w:p w:rsidR="00C85063" w:rsidRPr="00E16C88" w:rsidRDefault="00C85063" w:rsidP="003F53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3F53CD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может быть расторгнуто Министерством в одностороннем порядке</w:t>
      </w:r>
      <w:r w:rsidR="007E6E72" w:rsidRPr="008E2491">
        <w:t xml:space="preserve"> </w:t>
      </w:r>
      <w:r w:rsidR="007E6E72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расторжения или прекращения трудового договора между Получателем и Сельскохозяйственной организацией до истечения пяти лет со дня его заключения</w:t>
      </w:r>
      <w:r w:rsidR="003F53CD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 и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 к настоящему соглашению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совершаются в письменной форме и являются неотъемлемой частью настоящего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Соглашение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:rsidR="00D431DB" w:rsidRPr="00E16C88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31DB" w:rsidRPr="00E16C88" w:rsidTr="0034218D">
        <w:tc>
          <w:tcPr>
            <w:tcW w:w="4785" w:type="dxa"/>
          </w:tcPr>
          <w:p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г.Н.Новгород</w:t>
            </w:r>
            <w:proofErr w:type="spellEnd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:rsidR="000A6288" w:rsidRPr="007E6E72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="00093350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(Ф.И.О.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431DB" w:rsidRPr="007E6E72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:rsidTr="0034218D">
        <w:tc>
          <w:tcPr>
            <w:tcW w:w="4785" w:type="dxa"/>
          </w:tcPr>
          <w:p w:rsidR="00D431DB" w:rsidRPr="007E6E72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о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:rsidR="00D431DB" w:rsidRPr="007E6E72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:rsidR="00D431DB" w:rsidRPr="00E16C88" w:rsidRDefault="007E6E72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CBF" w:rsidRPr="00855CBF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855CBF" w:rsidRPr="00855CBF" w:rsidSect="00C85063">
      <w:headerReference w:type="default" r:id="rId9"/>
      <w:pgSz w:w="11906" w:h="16838"/>
      <w:pgMar w:top="568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322" w:rsidRDefault="00E97322" w:rsidP="00537944">
      <w:pPr>
        <w:spacing w:after="0" w:line="240" w:lineRule="auto"/>
      </w:pPr>
      <w:r>
        <w:separator/>
      </w:r>
    </w:p>
  </w:endnote>
  <w:endnote w:type="continuationSeparator" w:id="0">
    <w:p w:rsidR="00E97322" w:rsidRDefault="00E97322" w:rsidP="0053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322" w:rsidRDefault="00E97322" w:rsidP="00537944">
      <w:pPr>
        <w:spacing w:after="0" w:line="240" w:lineRule="auto"/>
      </w:pPr>
      <w:r>
        <w:separator/>
      </w:r>
    </w:p>
  </w:footnote>
  <w:footnote w:type="continuationSeparator" w:id="0">
    <w:p w:rsidR="00E97322" w:rsidRDefault="00E97322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290095"/>
      <w:docPartObj>
        <w:docPartGallery w:val="Page Numbers (Top of Page)"/>
        <w:docPartUnique/>
      </w:docPartObj>
    </w:sdtPr>
    <w:sdtEndPr/>
    <w:sdtContent>
      <w:p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105">
          <w:rPr>
            <w:noProof/>
          </w:rPr>
          <w:t>4</w:t>
        </w:r>
        <w:r>
          <w:fldChar w:fldCharType="end"/>
        </w:r>
      </w:p>
    </w:sdtContent>
  </w:sdt>
  <w:p w:rsidR="004A660A" w:rsidRDefault="004A66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CBF"/>
    <w:rsid w:val="000357A3"/>
    <w:rsid w:val="00071079"/>
    <w:rsid w:val="00093350"/>
    <w:rsid w:val="000A6288"/>
    <w:rsid w:val="000B0A2B"/>
    <w:rsid w:val="000C31BE"/>
    <w:rsid w:val="001016F0"/>
    <w:rsid w:val="0015576E"/>
    <w:rsid w:val="001618A8"/>
    <w:rsid w:val="001B77B4"/>
    <w:rsid w:val="001D3BB8"/>
    <w:rsid w:val="00204A3C"/>
    <w:rsid w:val="00242F1E"/>
    <w:rsid w:val="002B12AD"/>
    <w:rsid w:val="002B6D4C"/>
    <w:rsid w:val="002F7A7C"/>
    <w:rsid w:val="0031059A"/>
    <w:rsid w:val="00331A45"/>
    <w:rsid w:val="00360206"/>
    <w:rsid w:val="00367E22"/>
    <w:rsid w:val="0037545F"/>
    <w:rsid w:val="003774BA"/>
    <w:rsid w:val="003A5973"/>
    <w:rsid w:val="003B39EA"/>
    <w:rsid w:val="003F3D4D"/>
    <w:rsid w:val="003F53CD"/>
    <w:rsid w:val="003F65A4"/>
    <w:rsid w:val="0041742D"/>
    <w:rsid w:val="00422E30"/>
    <w:rsid w:val="004323B0"/>
    <w:rsid w:val="00485CFE"/>
    <w:rsid w:val="004A660A"/>
    <w:rsid w:val="004B46AA"/>
    <w:rsid w:val="004C0EA9"/>
    <w:rsid w:val="004C6B25"/>
    <w:rsid w:val="004D1BFF"/>
    <w:rsid w:val="004D7C25"/>
    <w:rsid w:val="00532FA4"/>
    <w:rsid w:val="00537944"/>
    <w:rsid w:val="00594289"/>
    <w:rsid w:val="005E04F6"/>
    <w:rsid w:val="005E5AB3"/>
    <w:rsid w:val="00627009"/>
    <w:rsid w:val="006841A6"/>
    <w:rsid w:val="006D609F"/>
    <w:rsid w:val="006E2CC6"/>
    <w:rsid w:val="006E2F7F"/>
    <w:rsid w:val="006E3553"/>
    <w:rsid w:val="00737A5B"/>
    <w:rsid w:val="00757977"/>
    <w:rsid w:val="00766AFE"/>
    <w:rsid w:val="007726B7"/>
    <w:rsid w:val="00785BA3"/>
    <w:rsid w:val="007969C0"/>
    <w:rsid w:val="007A381B"/>
    <w:rsid w:val="007B49FF"/>
    <w:rsid w:val="007E6E72"/>
    <w:rsid w:val="0081708F"/>
    <w:rsid w:val="00855CBF"/>
    <w:rsid w:val="008807FB"/>
    <w:rsid w:val="0089374B"/>
    <w:rsid w:val="00896FB5"/>
    <w:rsid w:val="008A073B"/>
    <w:rsid w:val="008A7EF0"/>
    <w:rsid w:val="008C2DB0"/>
    <w:rsid w:val="008C3AA1"/>
    <w:rsid w:val="008E15E9"/>
    <w:rsid w:val="008E2491"/>
    <w:rsid w:val="009335A8"/>
    <w:rsid w:val="00950D49"/>
    <w:rsid w:val="009517CB"/>
    <w:rsid w:val="00957C09"/>
    <w:rsid w:val="00986ED6"/>
    <w:rsid w:val="009B102F"/>
    <w:rsid w:val="009D08E0"/>
    <w:rsid w:val="009D6AE4"/>
    <w:rsid w:val="00A102DE"/>
    <w:rsid w:val="00A2144F"/>
    <w:rsid w:val="00A77C49"/>
    <w:rsid w:val="00A87586"/>
    <w:rsid w:val="00A92243"/>
    <w:rsid w:val="00A96C98"/>
    <w:rsid w:val="00AC5F30"/>
    <w:rsid w:val="00AD3A8F"/>
    <w:rsid w:val="00AF7CE1"/>
    <w:rsid w:val="00B04FEA"/>
    <w:rsid w:val="00B31676"/>
    <w:rsid w:val="00B72143"/>
    <w:rsid w:val="00B90B98"/>
    <w:rsid w:val="00B93CA5"/>
    <w:rsid w:val="00BA4882"/>
    <w:rsid w:val="00BF1D88"/>
    <w:rsid w:val="00C01CF9"/>
    <w:rsid w:val="00C04042"/>
    <w:rsid w:val="00C055C5"/>
    <w:rsid w:val="00C41118"/>
    <w:rsid w:val="00C43EEA"/>
    <w:rsid w:val="00C46E6B"/>
    <w:rsid w:val="00C7589A"/>
    <w:rsid w:val="00C85063"/>
    <w:rsid w:val="00C96F7F"/>
    <w:rsid w:val="00CA7215"/>
    <w:rsid w:val="00CD48C4"/>
    <w:rsid w:val="00D22E21"/>
    <w:rsid w:val="00D23A30"/>
    <w:rsid w:val="00D33076"/>
    <w:rsid w:val="00D431DB"/>
    <w:rsid w:val="00D7122B"/>
    <w:rsid w:val="00DB19E6"/>
    <w:rsid w:val="00DD7D50"/>
    <w:rsid w:val="00E01F56"/>
    <w:rsid w:val="00E16C88"/>
    <w:rsid w:val="00E37444"/>
    <w:rsid w:val="00E53909"/>
    <w:rsid w:val="00E97322"/>
    <w:rsid w:val="00EA7657"/>
    <w:rsid w:val="00ED26DE"/>
    <w:rsid w:val="00F43E94"/>
    <w:rsid w:val="00F8431F"/>
    <w:rsid w:val="00F95EA7"/>
    <w:rsid w:val="00F97105"/>
    <w:rsid w:val="00FA1505"/>
    <w:rsid w:val="00FA457E"/>
    <w:rsid w:val="00FA7268"/>
    <w:rsid w:val="00FB1835"/>
    <w:rsid w:val="00FC6DBD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CD3DB5EE959631F30A1F4C4B426256CF8DF9FD72BE73A26C322F25DDEF14D5712581756E3F6B99F7AFCBb8d2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947B-8697-4C4B-B782-50602B39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Инна В. Тимакова</cp:lastModifiedBy>
  <cp:revision>3</cp:revision>
  <dcterms:created xsi:type="dcterms:W3CDTF">2023-06-26T08:55:00Z</dcterms:created>
  <dcterms:modified xsi:type="dcterms:W3CDTF">2023-06-26T09:03:00Z</dcterms:modified>
</cp:coreProperties>
</file>